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CDA" w:rsidRPr="006E62D7" w:rsidRDefault="0000051E" w:rsidP="006E62D7">
      <w:pPr>
        <w:ind w:left="-360"/>
        <w:rPr>
          <w:rFonts w:ascii="Cambria" w:hAnsi="Cambria"/>
          <w:b/>
          <w:bCs/>
          <w:lang w:val="en-US"/>
        </w:rPr>
      </w:pPr>
      <w:r w:rsidRPr="006E62D7">
        <w:rPr>
          <w:rFonts w:ascii="Cambria" w:hAnsi="Cambria"/>
          <w:b/>
          <w:bCs/>
          <w:lang w:val="en-US"/>
        </w:rPr>
        <w:t>Ref: CO/</w:t>
      </w:r>
      <w:proofErr w:type="spellStart"/>
      <w:r w:rsidRPr="006E62D7">
        <w:rPr>
          <w:rFonts w:ascii="Cambria" w:hAnsi="Cambria"/>
          <w:b/>
          <w:bCs/>
          <w:lang w:val="en-US"/>
        </w:rPr>
        <w:t>Actl</w:t>
      </w:r>
      <w:proofErr w:type="spellEnd"/>
      <w:r w:rsidRPr="006E62D7">
        <w:rPr>
          <w:rFonts w:ascii="Cambria" w:hAnsi="Cambria"/>
          <w:b/>
          <w:bCs/>
          <w:lang w:val="en-US"/>
        </w:rPr>
        <w:t>/2021/AS-202011/A</w:t>
      </w:r>
      <w:r w:rsidR="002B1312">
        <w:rPr>
          <w:rFonts w:ascii="Cambria" w:hAnsi="Cambria"/>
          <w:b/>
          <w:bCs/>
          <w:lang w:val="en-US"/>
        </w:rPr>
        <w:t>1</w:t>
      </w:r>
      <w:r w:rsidR="0073409E">
        <w:rPr>
          <w:rFonts w:ascii="Cambria" w:hAnsi="Cambria"/>
          <w:b/>
          <w:bCs/>
          <w:lang w:val="en-US"/>
        </w:rPr>
        <w:t>8</w:t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A37FE2">
        <w:rPr>
          <w:rFonts w:ascii="Cambria" w:hAnsi="Cambria"/>
          <w:b/>
          <w:bCs/>
          <w:lang w:val="en-US"/>
        </w:rPr>
        <w:tab/>
      </w:r>
      <w:r w:rsidR="00A37FE2">
        <w:rPr>
          <w:rFonts w:ascii="Cambria" w:hAnsi="Cambria"/>
          <w:b/>
          <w:bCs/>
          <w:lang w:val="en-US"/>
        </w:rPr>
        <w:tab/>
      </w:r>
      <w:r w:rsidR="00A37FE2">
        <w:rPr>
          <w:rFonts w:ascii="Cambria" w:hAnsi="Cambria"/>
          <w:b/>
          <w:bCs/>
          <w:lang w:val="en-US"/>
        </w:rPr>
        <w:tab/>
      </w:r>
      <w:r w:rsidR="00A37FE2">
        <w:rPr>
          <w:rFonts w:ascii="Cambria" w:hAnsi="Cambria"/>
          <w:b/>
          <w:bCs/>
          <w:lang w:val="en-US"/>
        </w:rPr>
        <w:tab/>
      </w:r>
      <w:r w:rsidR="00A37FE2">
        <w:rPr>
          <w:rFonts w:ascii="Cambria" w:hAnsi="Cambria"/>
          <w:b/>
          <w:bCs/>
          <w:lang w:val="en-US"/>
        </w:rPr>
        <w:tab/>
      </w:r>
      <w:r w:rsidR="00A37FE2">
        <w:rPr>
          <w:rFonts w:ascii="Cambria" w:hAnsi="Cambria"/>
          <w:b/>
          <w:bCs/>
          <w:lang w:val="en-US"/>
        </w:rPr>
        <w:tab/>
      </w:r>
      <w:r w:rsidR="00A37FE2">
        <w:rPr>
          <w:rFonts w:ascii="Cambria" w:hAnsi="Cambria"/>
          <w:b/>
          <w:bCs/>
          <w:lang w:val="en-US"/>
        </w:rPr>
        <w:tab/>
      </w:r>
      <w:r w:rsidR="00A37FE2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>Date:</w:t>
      </w:r>
      <w:r w:rsidR="00201CEB">
        <w:rPr>
          <w:rFonts w:ascii="Cambria" w:hAnsi="Cambria"/>
          <w:b/>
          <w:bCs/>
          <w:lang w:val="en-US"/>
        </w:rPr>
        <w:t xml:space="preserve"> </w:t>
      </w:r>
      <w:r w:rsidR="00ED6C3F">
        <w:rPr>
          <w:rFonts w:ascii="Cambria" w:hAnsi="Cambria"/>
          <w:b/>
          <w:bCs/>
          <w:lang w:val="en-US"/>
        </w:rPr>
        <w:t>23.11.2020.</w:t>
      </w:r>
    </w:p>
    <w:p w:rsidR="00206263" w:rsidRPr="00A37FE2" w:rsidRDefault="00206263" w:rsidP="006E62D7">
      <w:pPr>
        <w:spacing w:after="0"/>
        <w:jc w:val="center"/>
        <w:rPr>
          <w:rFonts w:ascii="Cambria" w:hAnsi="Cambria"/>
          <w:b/>
          <w:bCs/>
          <w:color w:val="0070C0"/>
          <w:sz w:val="28"/>
          <w:szCs w:val="24"/>
          <w:lang w:val="en-US"/>
        </w:rPr>
      </w:pPr>
      <w:r w:rsidRPr="00A37FE2">
        <w:rPr>
          <w:rFonts w:ascii="Cambria" w:hAnsi="Cambria"/>
          <w:b/>
          <w:bCs/>
          <w:color w:val="0070C0"/>
          <w:sz w:val="28"/>
          <w:szCs w:val="24"/>
          <w:lang w:val="en-US"/>
        </w:rPr>
        <w:t xml:space="preserve">ANNEXURE </w:t>
      </w:r>
      <w:r w:rsidR="00A37FE2" w:rsidRPr="00A37FE2">
        <w:rPr>
          <w:rFonts w:ascii="Cambria" w:hAnsi="Cambria"/>
          <w:b/>
          <w:bCs/>
          <w:color w:val="0070C0"/>
          <w:sz w:val="28"/>
          <w:szCs w:val="24"/>
          <w:lang w:val="en-US"/>
        </w:rPr>
        <w:t>X</w:t>
      </w:r>
      <w:r w:rsidR="007D4EA1" w:rsidRPr="00A37FE2">
        <w:rPr>
          <w:rFonts w:ascii="Cambria" w:hAnsi="Cambria"/>
          <w:b/>
          <w:bCs/>
          <w:color w:val="0070C0"/>
          <w:sz w:val="28"/>
          <w:szCs w:val="24"/>
          <w:lang w:val="en-US"/>
        </w:rPr>
        <w:t>VI</w:t>
      </w:r>
      <w:r w:rsidR="00C56574" w:rsidRPr="00A37FE2">
        <w:rPr>
          <w:rFonts w:ascii="Cambria" w:hAnsi="Cambria"/>
          <w:b/>
          <w:bCs/>
          <w:color w:val="0070C0"/>
          <w:sz w:val="28"/>
          <w:szCs w:val="24"/>
          <w:lang w:val="en-US"/>
        </w:rPr>
        <w:t>I</w:t>
      </w:r>
      <w:r w:rsidR="0073409E" w:rsidRPr="00A37FE2">
        <w:rPr>
          <w:rFonts w:ascii="Cambria" w:hAnsi="Cambria"/>
          <w:b/>
          <w:bCs/>
          <w:color w:val="0070C0"/>
          <w:sz w:val="28"/>
          <w:szCs w:val="24"/>
          <w:lang w:val="en-US"/>
        </w:rPr>
        <w:t>I</w:t>
      </w:r>
    </w:p>
    <w:p w:rsidR="00C56574" w:rsidRPr="00A37FE2" w:rsidRDefault="00A37FE2" w:rsidP="00C56574">
      <w:pPr>
        <w:spacing w:after="0" w:line="240" w:lineRule="auto"/>
        <w:jc w:val="center"/>
        <w:rPr>
          <w:rFonts w:ascii="Cambria" w:eastAsia="Times New Roman" w:hAnsi="Cambria" w:cs="Courier New"/>
          <w:bCs/>
          <w:color w:val="2F5496" w:themeColor="accent1" w:themeShade="BF"/>
          <w:sz w:val="28"/>
          <w:lang w:val="en-US" w:eastAsia="en-IN"/>
        </w:rPr>
      </w:pPr>
      <w:r w:rsidRPr="00A37FE2">
        <w:rPr>
          <w:rFonts w:ascii="Cambria" w:hAnsi="Cambria"/>
          <w:b/>
          <w:bCs/>
          <w:color w:val="0070C0"/>
          <w:sz w:val="28"/>
          <w:szCs w:val="24"/>
          <w:lang w:val="en-US"/>
        </w:rPr>
        <w:t>List of Assumptions and Deviations</w:t>
      </w:r>
    </w:p>
    <w:p w:rsidR="0073409E" w:rsidRDefault="005B3460" w:rsidP="00206263">
      <w:pPr>
        <w:spacing w:after="0"/>
        <w:jc w:val="center"/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</w:pPr>
      <w:r>
        <w:rPr>
          <w:rFonts w:ascii="Cambria" w:hAnsi="Cambria"/>
          <w:b/>
          <w:bCs/>
          <w:noProof/>
          <w:color w:val="44546A" w:themeColor="text2"/>
          <w:lang w:val="en-US"/>
        </w:rPr>
        <w:pict>
          <v:line id="Straight Connector 2" o:spid="_x0000_s1026" style="position:absolute;left:0;text-align:left;flip:y;z-index:251659264;visibility:visible;mso-position-horizontal-relative:margin;mso-width-relative:margin;mso-height-relative:margin" from="149.05pt,7.25pt" to="597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" strokecolor="#ffc000" strokeweight="1pt">
            <v:stroke joinstyle="miter"/>
            <w10:wrap anchorx="margin"/>
          </v:line>
        </w:pict>
      </w:r>
    </w:p>
    <w:p w:rsidR="00206263" w:rsidRPr="006E62D7" w:rsidRDefault="00206263" w:rsidP="00206263">
      <w:pPr>
        <w:spacing w:after="0"/>
        <w:jc w:val="center"/>
        <w:rPr>
          <w:rFonts w:ascii="Cambria" w:hAnsi="Cambria"/>
          <w:bCs/>
          <w:color w:val="2F5496" w:themeColor="accent1" w:themeShade="BF"/>
          <w:lang w:val="en-US"/>
        </w:rPr>
      </w:pPr>
      <w:r w:rsidRPr="006E62D7"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  <w:t>RFP for Integrated Suite of Actuarial Software for Life Insurance</w:t>
      </w:r>
      <w:r w:rsidR="00ED6C3F"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  <w:t xml:space="preserve"> with Managed Cloud </w:t>
      </w:r>
      <w:proofErr w:type="gramStart"/>
      <w:r w:rsidR="00ED6C3F"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  <w:t xml:space="preserve">Services </w:t>
      </w:r>
      <w:bookmarkStart w:id="0" w:name="_GoBack"/>
      <w:bookmarkEnd w:id="0"/>
      <w:r w:rsidR="00A37FE2"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  <w:t xml:space="preserve"> |</w:t>
      </w:r>
      <w:proofErr w:type="gramEnd"/>
      <w:r w:rsidR="00A37FE2"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  <w:t xml:space="preserve"> </w:t>
      </w:r>
      <w:r w:rsidRPr="006E62D7"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  <w:t xml:space="preserve">Ref: </w:t>
      </w:r>
      <w:r w:rsidRPr="006E62D7">
        <w:rPr>
          <w:rFonts w:ascii="Cambria" w:hAnsi="Cambria"/>
          <w:bCs/>
          <w:color w:val="2F5496" w:themeColor="accent1" w:themeShade="BF"/>
          <w:lang w:val="en-US"/>
        </w:rPr>
        <w:t>CO/</w:t>
      </w:r>
      <w:proofErr w:type="spellStart"/>
      <w:r w:rsidRPr="006E62D7">
        <w:rPr>
          <w:rFonts w:ascii="Cambria" w:hAnsi="Cambria"/>
          <w:bCs/>
          <w:color w:val="2F5496" w:themeColor="accent1" w:themeShade="BF"/>
          <w:lang w:val="en-US"/>
        </w:rPr>
        <w:t>Actl</w:t>
      </w:r>
      <w:proofErr w:type="spellEnd"/>
      <w:r w:rsidRPr="006E62D7">
        <w:rPr>
          <w:rFonts w:ascii="Cambria" w:hAnsi="Cambria"/>
          <w:bCs/>
          <w:color w:val="2F5496" w:themeColor="accent1" w:themeShade="BF"/>
          <w:lang w:val="en-US"/>
        </w:rPr>
        <w:t>/2021/AS-202011/RFP</w:t>
      </w:r>
    </w:p>
    <w:p w:rsidR="006E62D7" w:rsidRDefault="006E62D7" w:rsidP="00206263">
      <w:pPr>
        <w:spacing w:after="0"/>
        <w:rPr>
          <w:rFonts w:ascii="Cambria" w:hAnsi="Cambria"/>
          <w:lang w:val="en-US"/>
        </w:rPr>
      </w:pPr>
    </w:p>
    <w:tbl>
      <w:tblPr>
        <w:tblStyle w:val="GridTable6ColorfulAccent5"/>
        <w:tblW w:w="0" w:type="auto"/>
        <w:tblInd w:w="465" w:type="dxa"/>
        <w:tblLook w:val="04A0" w:firstRow="1" w:lastRow="0" w:firstColumn="1" w:lastColumn="0" w:noHBand="0" w:noVBand="1"/>
      </w:tblPr>
      <w:tblGrid>
        <w:gridCol w:w="468"/>
        <w:gridCol w:w="3135"/>
        <w:gridCol w:w="4410"/>
        <w:gridCol w:w="5760"/>
      </w:tblGrid>
      <w:tr w:rsidR="00A37FE2" w:rsidTr="00A37F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vAlign w:val="center"/>
          </w:tcPr>
          <w:p w:rsidR="00A37FE2" w:rsidRPr="00A37FE2" w:rsidRDefault="00A37FE2" w:rsidP="00A37FE2">
            <w:pPr>
              <w:jc w:val="center"/>
              <w:rPr>
                <w:rFonts w:ascii="Cambria" w:hAnsi="Cambria"/>
                <w:color w:val="0070C0"/>
                <w:lang w:val="en-US"/>
              </w:rPr>
            </w:pPr>
            <w:r w:rsidRPr="00A37FE2">
              <w:rPr>
                <w:rFonts w:ascii="Cambria" w:hAnsi="Cambria"/>
                <w:color w:val="0070C0"/>
                <w:lang w:val="en-US"/>
              </w:rPr>
              <w:t>#</w:t>
            </w:r>
          </w:p>
        </w:tc>
        <w:tc>
          <w:tcPr>
            <w:tcW w:w="3135" w:type="dxa"/>
            <w:vAlign w:val="center"/>
          </w:tcPr>
          <w:p w:rsidR="00A37FE2" w:rsidRPr="00A37FE2" w:rsidRDefault="00A37FE2" w:rsidP="00A37F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70C0"/>
                <w:lang w:val="en-US"/>
              </w:rPr>
            </w:pPr>
            <w:r w:rsidRPr="00A37FE2">
              <w:rPr>
                <w:rFonts w:ascii="Cambria" w:hAnsi="Cambria"/>
                <w:color w:val="0070C0"/>
                <w:lang w:val="en-US"/>
              </w:rPr>
              <w:t>RFP Document Reference(s) with Section(s) and Page Number(s)</w:t>
            </w:r>
          </w:p>
        </w:tc>
        <w:tc>
          <w:tcPr>
            <w:tcW w:w="4410" w:type="dxa"/>
            <w:vAlign w:val="center"/>
          </w:tcPr>
          <w:p w:rsidR="00A37FE2" w:rsidRPr="00A37FE2" w:rsidRDefault="00A37FE2" w:rsidP="00A37F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70C0"/>
                <w:lang w:val="en-US"/>
              </w:rPr>
            </w:pPr>
            <w:r w:rsidRPr="00A37FE2">
              <w:rPr>
                <w:rFonts w:ascii="Cambria" w:hAnsi="Cambria"/>
                <w:color w:val="0070C0"/>
                <w:lang w:val="en-US"/>
              </w:rPr>
              <w:t>Original Content of RFP</w:t>
            </w:r>
          </w:p>
        </w:tc>
        <w:tc>
          <w:tcPr>
            <w:tcW w:w="5760" w:type="dxa"/>
            <w:vAlign w:val="center"/>
          </w:tcPr>
          <w:p w:rsidR="00A37FE2" w:rsidRPr="00A37FE2" w:rsidRDefault="00A37FE2" w:rsidP="00A37F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0070C0"/>
                <w:lang w:val="en-US"/>
              </w:rPr>
            </w:pPr>
            <w:r w:rsidRPr="00A37FE2">
              <w:rPr>
                <w:rFonts w:ascii="Cambria" w:hAnsi="Cambria"/>
                <w:color w:val="0070C0"/>
                <w:lang w:val="en-US"/>
              </w:rPr>
              <w:t>Assumptions / Deviations</w:t>
            </w:r>
          </w:p>
        </w:tc>
      </w:tr>
      <w:tr w:rsidR="00A37FE2" w:rsidTr="00A37F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vAlign w:val="center"/>
          </w:tcPr>
          <w:p w:rsidR="00A37FE2" w:rsidRDefault="00A37FE2" w:rsidP="00A37FE2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135" w:type="dxa"/>
            <w:vAlign w:val="center"/>
          </w:tcPr>
          <w:p w:rsidR="00A37FE2" w:rsidRDefault="00A37FE2" w:rsidP="00A37F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4410" w:type="dxa"/>
            <w:vAlign w:val="center"/>
          </w:tcPr>
          <w:p w:rsidR="00A37FE2" w:rsidRDefault="00A37FE2" w:rsidP="00A37F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A37FE2" w:rsidRDefault="00A37FE2" w:rsidP="00A37F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</w:tr>
      <w:tr w:rsidR="00A37FE2" w:rsidTr="00A37FE2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vAlign w:val="center"/>
          </w:tcPr>
          <w:p w:rsidR="00A37FE2" w:rsidRDefault="00A37FE2" w:rsidP="00A37FE2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135" w:type="dxa"/>
            <w:vAlign w:val="center"/>
          </w:tcPr>
          <w:p w:rsidR="00A37FE2" w:rsidRDefault="00A37FE2" w:rsidP="00A37F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4410" w:type="dxa"/>
            <w:vAlign w:val="center"/>
          </w:tcPr>
          <w:p w:rsidR="00A37FE2" w:rsidRDefault="00A37FE2" w:rsidP="00A37F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A37FE2" w:rsidRDefault="00A37FE2" w:rsidP="00A37F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</w:tr>
      <w:tr w:rsidR="00A37FE2" w:rsidTr="00A37F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vAlign w:val="center"/>
          </w:tcPr>
          <w:p w:rsidR="00A37FE2" w:rsidRDefault="00A37FE2" w:rsidP="00A37FE2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135" w:type="dxa"/>
            <w:vAlign w:val="center"/>
          </w:tcPr>
          <w:p w:rsidR="00A37FE2" w:rsidRDefault="00A37FE2" w:rsidP="00A37F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4410" w:type="dxa"/>
            <w:vAlign w:val="center"/>
          </w:tcPr>
          <w:p w:rsidR="00A37FE2" w:rsidRDefault="00A37FE2" w:rsidP="00A37F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A37FE2" w:rsidRDefault="00A37FE2" w:rsidP="00A37F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</w:tr>
      <w:tr w:rsidR="00A37FE2" w:rsidTr="00A37FE2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vAlign w:val="center"/>
          </w:tcPr>
          <w:p w:rsidR="00A37FE2" w:rsidRDefault="00A37FE2" w:rsidP="00A37FE2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135" w:type="dxa"/>
            <w:vAlign w:val="center"/>
          </w:tcPr>
          <w:p w:rsidR="00A37FE2" w:rsidRDefault="00A37FE2" w:rsidP="00A37F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4410" w:type="dxa"/>
            <w:vAlign w:val="center"/>
          </w:tcPr>
          <w:p w:rsidR="00A37FE2" w:rsidRDefault="00A37FE2" w:rsidP="00A37F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A37FE2" w:rsidRDefault="00A37FE2" w:rsidP="00A37F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</w:tr>
    </w:tbl>
    <w:p w:rsidR="005627EE" w:rsidRDefault="005627EE" w:rsidP="005627EE">
      <w:pPr>
        <w:spacing w:after="0"/>
        <w:rPr>
          <w:rFonts w:ascii="Cambria" w:hAnsi="Cambria"/>
          <w:lang w:val="en-US"/>
        </w:rPr>
      </w:pPr>
    </w:p>
    <w:p w:rsidR="005627EE" w:rsidRDefault="005627EE" w:rsidP="005627EE">
      <w:pPr>
        <w:spacing w:after="0"/>
        <w:rPr>
          <w:rFonts w:ascii="Cambria" w:hAnsi="Cambria"/>
          <w:lang w:val="en-US"/>
        </w:rPr>
      </w:pPr>
    </w:p>
    <w:p w:rsidR="00A37FE2" w:rsidRDefault="00A37FE2" w:rsidP="005627EE">
      <w:pPr>
        <w:spacing w:after="0"/>
        <w:rPr>
          <w:rFonts w:ascii="Cambria" w:hAnsi="Cambria"/>
          <w:lang w:val="en-US"/>
        </w:rPr>
      </w:pPr>
    </w:p>
    <w:p w:rsidR="005627EE" w:rsidRDefault="005627EE" w:rsidP="005627EE">
      <w:pPr>
        <w:spacing w:after="0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Authorized Signatory of the Bidder </w:t>
      </w:r>
    </w:p>
    <w:p w:rsidR="005627EE" w:rsidRDefault="005627EE" w:rsidP="005627EE">
      <w:pPr>
        <w:spacing w:after="0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(</w:t>
      </w:r>
      <w:proofErr w:type="gramStart"/>
      <w:r>
        <w:rPr>
          <w:rFonts w:ascii="Cambria" w:hAnsi="Cambria"/>
          <w:lang w:val="en-US"/>
        </w:rPr>
        <w:t>with</w:t>
      </w:r>
      <w:proofErr w:type="gramEnd"/>
      <w:r>
        <w:rPr>
          <w:rFonts w:ascii="Cambria" w:hAnsi="Cambria"/>
          <w:lang w:val="en-US"/>
        </w:rPr>
        <w:t xml:space="preserve"> stamp or digital signature)</w:t>
      </w:r>
    </w:p>
    <w:p w:rsidR="005627EE" w:rsidRDefault="005627EE" w:rsidP="005627EE">
      <w:pPr>
        <w:spacing w:after="0"/>
        <w:rPr>
          <w:rFonts w:ascii="Cambria" w:hAnsi="Cambria"/>
          <w:lang w:val="en-US"/>
        </w:rPr>
      </w:pPr>
    </w:p>
    <w:p w:rsidR="005627EE" w:rsidRDefault="005627EE" w:rsidP="005627EE">
      <w:pPr>
        <w:spacing w:after="0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Name: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Place:</w:t>
      </w:r>
    </w:p>
    <w:p w:rsidR="006E62D7" w:rsidRDefault="005627EE" w:rsidP="00206263">
      <w:pPr>
        <w:spacing w:after="0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Designation: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 xml:space="preserve">Date: </w:t>
      </w:r>
    </w:p>
    <w:sectPr w:rsidR="006E62D7" w:rsidSect="00A37FE2">
      <w:headerReference w:type="default" r:id="rId8"/>
      <w:footerReference w:type="default" r:id="rId9"/>
      <w:pgSz w:w="16838" w:h="11906" w:orient="landscape"/>
      <w:pgMar w:top="1440" w:right="900" w:bottom="1440" w:left="1170" w:header="432" w:footer="708" w:gutter="0"/>
      <w:pgBorders w:offsetFrom="page">
        <w:top w:val="thinThickLargeGap" w:sz="4" w:space="24" w:color="8496B0" w:themeColor="text2" w:themeTint="99"/>
        <w:left w:val="thinThickLargeGap" w:sz="4" w:space="24" w:color="8496B0" w:themeColor="text2" w:themeTint="99"/>
        <w:bottom w:val="thickThinLargeGap" w:sz="4" w:space="24" w:color="8496B0" w:themeColor="text2" w:themeTint="99"/>
        <w:right w:val="thickThinLargeGap" w:sz="4" w:space="24" w:color="8496B0" w:themeColor="text2" w:themeTint="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460" w:rsidRDefault="005B3460" w:rsidP="0000051E">
      <w:pPr>
        <w:spacing w:after="0" w:line="240" w:lineRule="auto"/>
      </w:pPr>
      <w:r>
        <w:separator/>
      </w:r>
    </w:p>
  </w:endnote>
  <w:endnote w:type="continuationSeparator" w:id="0">
    <w:p w:rsidR="005B3460" w:rsidRDefault="005B3460" w:rsidP="00000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087760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43B57" w:rsidRDefault="00043B57">
            <w:pPr>
              <w:pStyle w:val="Footer"/>
              <w:jc w:val="right"/>
            </w:pPr>
            <w:r w:rsidRPr="00043B57">
              <w:rPr>
                <w:rFonts w:ascii="Cambria" w:hAnsi="Cambria"/>
                <w:color w:val="0070C0"/>
                <w:sz w:val="20"/>
                <w:szCs w:val="20"/>
              </w:rPr>
              <w:t xml:space="preserve">Page </w:t>
            </w:r>
            <w:r w:rsidR="00BD6E76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begin"/>
            </w:r>
            <w:r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instrText xml:space="preserve"> PAGE </w:instrText>
            </w:r>
            <w:r w:rsidR="00BD6E76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separate"/>
            </w:r>
            <w:r w:rsidR="00ED6C3F">
              <w:rPr>
                <w:rFonts w:ascii="Cambria" w:hAnsi="Cambria"/>
                <w:b/>
                <w:bCs/>
                <w:noProof/>
                <w:color w:val="0070C0"/>
                <w:sz w:val="20"/>
                <w:szCs w:val="20"/>
              </w:rPr>
              <w:t>1</w:t>
            </w:r>
            <w:r w:rsidR="00BD6E76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end"/>
            </w:r>
            <w:r w:rsidRPr="00043B57">
              <w:rPr>
                <w:rFonts w:ascii="Cambria" w:hAnsi="Cambria"/>
                <w:color w:val="0070C0"/>
                <w:sz w:val="20"/>
                <w:szCs w:val="20"/>
              </w:rPr>
              <w:t xml:space="preserve"> of </w:t>
            </w:r>
            <w:r w:rsidR="00BD6E76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begin"/>
            </w:r>
            <w:r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instrText xml:space="preserve"> NUMPAGES  </w:instrText>
            </w:r>
            <w:r w:rsidR="00BD6E76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separate"/>
            </w:r>
            <w:r w:rsidR="00ED6C3F">
              <w:rPr>
                <w:rFonts w:ascii="Cambria" w:hAnsi="Cambria"/>
                <w:b/>
                <w:bCs/>
                <w:noProof/>
                <w:color w:val="0070C0"/>
                <w:sz w:val="20"/>
                <w:szCs w:val="20"/>
              </w:rPr>
              <w:t>1</w:t>
            </w:r>
            <w:r w:rsidR="00BD6E76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end"/>
            </w:r>
          </w:p>
        </w:sdtContent>
      </w:sdt>
    </w:sdtContent>
  </w:sdt>
  <w:p w:rsidR="00043B57" w:rsidRPr="00043B57" w:rsidRDefault="00043B57" w:rsidP="00043B57">
    <w:pPr>
      <w:pStyle w:val="Footer"/>
      <w:ind w:left="-540"/>
      <w:rPr>
        <w:color w:val="BFBFBF" w:themeColor="background1" w:themeShade="BF"/>
      </w:rPr>
    </w:pPr>
    <w:r w:rsidRPr="00043B57">
      <w:rPr>
        <w:rFonts w:ascii="Cambria" w:hAnsi="Cambria"/>
        <w:b/>
        <w:bCs/>
        <w:color w:val="BFBFBF" w:themeColor="background1" w:themeShade="BF"/>
        <w:lang w:val="en-US"/>
      </w:rPr>
      <w:t>Ref: CO/</w:t>
    </w:r>
    <w:proofErr w:type="spellStart"/>
    <w:r w:rsidRPr="00043B57">
      <w:rPr>
        <w:rFonts w:ascii="Cambria" w:hAnsi="Cambria"/>
        <w:b/>
        <w:bCs/>
        <w:color w:val="BFBFBF" w:themeColor="background1" w:themeShade="BF"/>
        <w:lang w:val="en-US"/>
      </w:rPr>
      <w:t>Actl</w:t>
    </w:r>
    <w:proofErr w:type="spellEnd"/>
    <w:r w:rsidRPr="00043B57">
      <w:rPr>
        <w:rFonts w:ascii="Cambria" w:hAnsi="Cambria"/>
        <w:b/>
        <w:bCs/>
        <w:color w:val="BFBFBF" w:themeColor="background1" w:themeShade="BF"/>
        <w:lang w:val="en-US"/>
      </w:rPr>
      <w:t>/2021/AS-202011/A</w:t>
    </w:r>
    <w:r w:rsidR="002B1312">
      <w:rPr>
        <w:rFonts w:ascii="Cambria" w:hAnsi="Cambria"/>
        <w:b/>
        <w:bCs/>
        <w:color w:val="BFBFBF" w:themeColor="background1" w:themeShade="BF"/>
        <w:lang w:val="en-US"/>
      </w:rPr>
      <w:t>1</w:t>
    </w:r>
    <w:r w:rsidR="0073409E">
      <w:rPr>
        <w:rFonts w:ascii="Cambria" w:hAnsi="Cambria"/>
        <w:b/>
        <w:bCs/>
        <w:color w:val="BFBFBF" w:themeColor="background1" w:themeShade="BF"/>
        <w:lang w:val="en-US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460" w:rsidRDefault="005B3460" w:rsidP="0000051E">
      <w:pPr>
        <w:spacing w:after="0" w:line="240" w:lineRule="auto"/>
      </w:pPr>
      <w:r>
        <w:separator/>
      </w:r>
    </w:p>
  </w:footnote>
  <w:footnote w:type="continuationSeparator" w:id="0">
    <w:p w:rsidR="005B3460" w:rsidRDefault="005B3460" w:rsidP="00000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51E" w:rsidRDefault="0000051E" w:rsidP="0000051E">
    <w:pPr>
      <w:tabs>
        <w:tab w:val="left" w:pos="3645"/>
      </w:tabs>
      <w:ind w:left="-567"/>
      <w:jc w:val="center"/>
      <w:rPr>
        <w:rFonts w:ascii="Cambria" w:hAnsi="Cambria"/>
        <w:b/>
        <w:sz w:val="18"/>
      </w:rPr>
    </w:pPr>
  </w:p>
  <w:p w:rsidR="0000051E" w:rsidRPr="0090639D" w:rsidRDefault="0090639D" w:rsidP="0090639D">
    <w:pPr>
      <w:tabs>
        <w:tab w:val="left" w:pos="3645"/>
      </w:tabs>
      <w:ind w:left="-567"/>
      <w:rPr>
        <w:rFonts w:ascii="Cambria" w:hAnsi="Cambria"/>
        <w:b/>
        <w:bCs/>
        <w:color w:val="BFBFBF" w:themeColor="background1" w:themeShade="BF"/>
        <w:sz w:val="18"/>
      </w:rPr>
    </w:pPr>
    <w:r w:rsidRPr="00BF5CE2">
      <w:rPr>
        <w:rFonts w:ascii="Cambria" w:hAnsi="Cambria"/>
        <w:b/>
        <w:bCs/>
        <w:noProof/>
        <w:color w:val="BFBFBF" w:themeColor="background1" w:themeShade="BF"/>
      </w:rPr>
      <w:t>&lt;To be on Bidder’s Letter Head&gt;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66156"/>
    <w:multiLevelType w:val="hybridMultilevel"/>
    <w:tmpl w:val="4C327B30"/>
    <w:lvl w:ilvl="0" w:tplc="088E9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3D076C"/>
    <w:multiLevelType w:val="multilevel"/>
    <w:tmpl w:val="E65C029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51E"/>
    <w:rsid w:val="0000051E"/>
    <w:rsid w:val="00043B57"/>
    <w:rsid w:val="00201CEB"/>
    <w:rsid w:val="00206263"/>
    <w:rsid w:val="00213A55"/>
    <w:rsid w:val="002B1312"/>
    <w:rsid w:val="00413E89"/>
    <w:rsid w:val="004D445C"/>
    <w:rsid w:val="005627EE"/>
    <w:rsid w:val="005B3460"/>
    <w:rsid w:val="0067660C"/>
    <w:rsid w:val="006E62D7"/>
    <w:rsid w:val="0073409E"/>
    <w:rsid w:val="00784729"/>
    <w:rsid w:val="007B65CB"/>
    <w:rsid w:val="007D4EA1"/>
    <w:rsid w:val="008D17AB"/>
    <w:rsid w:val="0090639D"/>
    <w:rsid w:val="00A3707F"/>
    <w:rsid w:val="00A37FE2"/>
    <w:rsid w:val="00A61355"/>
    <w:rsid w:val="00BD6E76"/>
    <w:rsid w:val="00BF5CDA"/>
    <w:rsid w:val="00C56574"/>
    <w:rsid w:val="00D41AAD"/>
    <w:rsid w:val="00DA0AB4"/>
    <w:rsid w:val="00ED6C3F"/>
    <w:rsid w:val="00ED72BC"/>
    <w:rsid w:val="00F23F21"/>
    <w:rsid w:val="00F36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7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5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051E"/>
  </w:style>
  <w:style w:type="paragraph" w:styleId="Footer">
    <w:name w:val="footer"/>
    <w:basedOn w:val="Normal"/>
    <w:link w:val="FooterChar"/>
    <w:uiPriority w:val="99"/>
    <w:unhideWhenUsed/>
    <w:rsid w:val="000005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051E"/>
  </w:style>
  <w:style w:type="table" w:styleId="TableGrid">
    <w:name w:val="Table Grid"/>
    <w:basedOn w:val="TableNormal"/>
    <w:uiPriority w:val="39"/>
    <w:rsid w:val="008D17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5">
    <w:name w:val="Grid Table 6 Colorful Accent 5"/>
    <w:basedOn w:val="TableNormal"/>
    <w:uiPriority w:val="51"/>
    <w:rsid w:val="006E62D7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5Dark-Accent11">
    <w:name w:val="Grid Table 5 Dark - Accent 11"/>
    <w:basedOn w:val="TableNormal"/>
    <w:uiPriority w:val="50"/>
    <w:rsid w:val="00ED72BC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7D4E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Saurav Ganguli</dc:creator>
  <cp:keywords/>
  <dc:description/>
  <cp:lastModifiedBy>H Nanda</cp:lastModifiedBy>
  <cp:revision>17</cp:revision>
  <dcterms:created xsi:type="dcterms:W3CDTF">2020-11-18T16:20:00Z</dcterms:created>
  <dcterms:modified xsi:type="dcterms:W3CDTF">2020-11-22T10:30:00Z</dcterms:modified>
</cp:coreProperties>
</file>